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5BD" w:rsidRDefault="00B35A17">
      <w:r>
        <w:t>Методические Сроки проведения региональных  диагностических работ (РДР) не проводились 2022-2023 учебный год</w:t>
      </w:r>
    </w:p>
    <w:sectPr w:rsidR="002045BD" w:rsidSect="002045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35A17"/>
    <w:rsid w:val="002045BD"/>
    <w:rsid w:val="00B35A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93</Characters>
  <Application>Microsoft Office Word</Application>
  <DocSecurity>0</DocSecurity>
  <Lines>1</Lines>
  <Paragraphs>1</Paragraphs>
  <ScaleCrop>false</ScaleCrop>
  <Company>SPecialiST RePack</Company>
  <LinksUpToDate>false</LinksUpToDate>
  <CharactersWithSpaces>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Informatika 05</dc:creator>
  <cp:lastModifiedBy>Informatika 05</cp:lastModifiedBy>
  <cp:revision>1</cp:revision>
  <dcterms:created xsi:type="dcterms:W3CDTF">2023-03-17T20:28:00Z</dcterms:created>
  <dcterms:modified xsi:type="dcterms:W3CDTF">2023-03-17T20:29:00Z</dcterms:modified>
</cp:coreProperties>
</file>